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Bądźmy czujni!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Dzieci i młodzież coraz więcej swego czasu spędzają przy komputerze, grając w gry, czy korzystając z Internetu. Świat mediów i komputerowej rzeczywistości coraz mocniej kształtuje myślenie, wartościowanie, a także zachowanie młodego człowieka.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Obecność </w:t>
        <w:br/>
        <w:t>w sieci to znak czasów i niemal niemożliwe wydaje się wykluczenie nowoczesnych technologii z życia dziecka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. Należy jednak pamiętać, że młody człowiek nie jest w stanie samodzielnie dokonywać selekcji napływających do niego informacji, nie ma także wystarczającej świadomości zagrożeń związanych z korzystaniem z Internetu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Internecie wiele jest treści szkodliwych, które mogą mieć negatywny wpływ na rozwój i psychikę dzieci i młodzieży. Do szkodliwych treści zazwyczaj zalicza się: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treści pornograficzne; treści prezentujące przemoc i okrucieństwo, np. w filmach bądź brutalnych grach komputerowych;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treści promujące zachowania autodestrukcyjne – samookaleczenia lub samobójstwa, zachowania szkodliwe dla zdrowia; treści dyskryminacyjne, nawołujące do wrogości lub nienawiści.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ab/>
        <w:tab/>
        <w:t xml:space="preserve"> 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>Najczęściej nastolatkowie w sieci szukają rzeczy będących czymś zakazanym, rzeczy tabu.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l-PL"/>
        </w:rPr>
        <w:t xml:space="preserve"> Mogą na nie trafiać celowo lub przypadkowo, np. poprzez reklamy, czy rozmowy </w:t>
        <w:br/>
        <w:t>z przypadkowymi ludźmi poprzez portale społecznościowe.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Policja przestrzega </w:t>
      </w:r>
      <w:r>
        <w:rPr>
          <w:rFonts w:cs="Times New Roman" w:ascii="Times New Roman" w:hAnsi="Times New Roman"/>
          <w:sz w:val="24"/>
          <w:szCs w:val="24"/>
        </w:rPr>
        <w:t xml:space="preserve">rodziców </w:t>
        <w:br/>
        <w:t>i opiekunów przed destrukcyjnymi grami krążącymi w sieci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które  rozprzestrzeniają się za pośrednictwem mediów społecznościowych i komunikatorów zainstalowanym w telefonach komórkowych. Najczęściej gry te polegają na zaakceptowaniu zaproszenia, a następstwem tego kontaktu jest uwikłanie w splot niebezpiecznych dla zdrowia i życia wyzwań! Nie ma pewności, czy owe gry są dla nastolatków realnym zagrożeniem, czy to jedynie ostrzeżenie, które ma na celu </w:t>
      </w:r>
      <w:r>
        <w:rPr>
          <w:rFonts w:cs="Times New Roman" w:ascii="Times New Roman" w:hAnsi="Times New Roman"/>
          <w:sz w:val="24"/>
          <w:szCs w:val="24"/>
        </w:rPr>
        <w:t xml:space="preserve">uświadomić młodym osobom, ale także ich rodzicom o zagrożeniach płynących z nieodpowiedniego korzystania z zasobów Internetu.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Dlatego tak ważna jest tutaj rola osób dorosłych, opiekunów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To do Was drodzy rodzice należy czuwanie by wycieczka w wirtualny świat była bezpieczna i nie wpływała negatywnie na aktywność dziecka, jego życie rodzinne, rówieśnicze, aktywności fizyczną, naukę i zabawę.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Interesujmy się  tym co robi nasze dziecko w sieci.</w:t>
      </w:r>
      <w:r>
        <w:rPr>
          <w:rFonts w:cs="Times New Roman" w:ascii="Times New Roman" w:hAnsi="Times New Roman"/>
          <w:sz w:val="24"/>
          <w:szCs w:val="24"/>
        </w:rPr>
        <w:t xml:space="preserve"> Od czasu do czasu poświęćmy odrobinę czasu, poobserwujmy, usiądźmy wraz z nim i zobaczmy, co ogląda, w jakie gry gra, co oferuje mu Internet, na jakich portalach społecznościowych się udziela, z kim rozmawia. </w:t>
        <w:br/>
        <w:t xml:space="preserve"> </w:t>
        <w:tab/>
        <w:t xml:space="preserve">Porozmawiajmy ze swoim dzieckiem, przedstawmy swoje spostrzeżenia, obawy, nauczymy go krytycznych i świadomych wyborów. </w:t>
        <w:tab/>
        <w:t xml:space="preserve"> </w:t>
        <w:tab/>
        <w:t xml:space="preserve">Ograniczmy aktywność przed ekranem, pokażmy inną alternatywę. Nie musi to być aktywność profesjonalna, wystarczy wspólne spędzanie czasu. </w:t>
        <w:tab/>
        <w:t xml:space="preserve"> </w:t>
        <w:tab/>
        <w:t>Pomówmy, zapytajmy o uczucia i nastroje, o tym, co u naszego dziecka słychać? Często zadajemy pytania</w:t>
      </w:r>
      <w:r>
        <w:rPr>
          <w:rFonts w:cs="Times New Roman" w:ascii="Times New Roman" w:hAnsi="Times New Roman"/>
          <w:i/>
          <w:sz w:val="24"/>
          <w:szCs w:val="24"/>
        </w:rPr>
        <w:t>: Co w szkole? Co dziś dostałeś/łaś?</w:t>
      </w:r>
      <w:r>
        <w:rPr>
          <w:rFonts w:cs="Times New Roman" w:ascii="Times New Roman" w:hAnsi="Times New Roman"/>
          <w:sz w:val="24"/>
          <w:szCs w:val="24"/>
        </w:rPr>
        <w:t xml:space="preserve"> I co słyszymy od dziecka? </w:t>
      </w:r>
      <w:r>
        <w:rPr>
          <w:rFonts w:cs="Times New Roman" w:ascii="Times New Roman" w:hAnsi="Times New Roman"/>
          <w:i/>
          <w:sz w:val="24"/>
          <w:szCs w:val="24"/>
        </w:rPr>
        <w:t>Wszystko ok., fajnie</w:t>
      </w:r>
      <w:r>
        <w:rPr>
          <w:rFonts w:cs="Times New Roman" w:ascii="Times New Roman" w:hAnsi="Times New Roman"/>
          <w:sz w:val="24"/>
          <w:szCs w:val="24"/>
        </w:rPr>
        <w:t xml:space="preserve"> itp. A przecież to jedynie część szkolnego życia, które ma szczególnie dla adolescenta mniej istotne znacznie niż grupa rówieśnicza czy pierwsza miłość. </w:t>
        <w:tab/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Apelujemy do rodziców dzieci i młodzieży o większe zainteresowanie, uwagę na aktywność ich dzieci w sieci. Pamiętajmy o zaspokojeniu najważniejszych potrzeb dziecka, nastolatka: potrzeby bezpieczeństwa, miłości, uwagi, bo jeśli u nas tego nie znajdzie, zacznie szukać wsparcie w mediach.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pl-PL"/>
        </w:rPr>
        <w:t>Dziecko, które przenosi całą swoją aktywność do Internetu ma jakiś powód. Najczęściej zaspokaja w ten sposób właśnie jakąś ważną potrzebę.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Pokażmy naszym pociechom, że nas interesują, że nie są dla nas ważne, </w:t>
        <w:br/>
        <w:t>że nie są same, że jesteśmy dla nich wsparciem.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708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Opracowały:</w:t>
      </w:r>
    </w:p>
    <w:p>
      <w:pPr>
        <w:pStyle w:val="Normal"/>
        <w:spacing w:lineRule="auto" w:line="360"/>
        <w:ind w:left="6372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Psycholog i pedagog szkolny</w:t>
      </w:r>
    </w:p>
    <w:p>
      <w:pPr>
        <w:pStyle w:val="Normal"/>
        <w:spacing w:lineRule="auto" w:line="360"/>
        <w:ind w:left="6372" w:hanging="0"/>
        <w:jc w:val="both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>PSP Mazowszany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nil" w:sz="4" w:space="24" w:color="00000A"/>
        <w:left w:val="nil" w:sz="4" w:space="24" w:color="00000A"/>
        <w:bottom w:val="nil" w:sz="4" w:space="24" w:color="00000A"/>
        <w:right w:val="nil" w:sz="4" w:space="24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4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c0d69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c0d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495</Words>
  <Characters>3105</Characters>
  <CharactersWithSpaces>3633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2019-06-18T09:08:00Z</dcterms:created>
  <dc:creator>Admin</dc:creator>
  <dc:description/>
  <dc:language>pl-PL</dc:language>
  <cp:lastModifiedBy>Admin</cp:lastModifiedBy>
  <cp:lastPrinted>2018-10-08T07:04:00Z</cp:lastPrinted>
  <dcterms:modified xsi:type="dcterms:W3CDTF">2019-06-25T18:22:00Z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