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1D1D1D"/>
          <w:spacing w:val="15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D1D1D"/>
          <w:spacing w:val="15"/>
          <w:sz w:val="32"/>
          <w:szCs w:val="32"/>
          <w:lang w:eastAsia="pl-PL"/>
        </w:rPr>
        <w:t>Napoje energetyczne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1D1D1D"/>
          <w:spacing w:val="15"/>
          <w:sz w:val="24"/>
          <w:szCs w:val="24"/>
          <w:lang w:eastAsia="pl-PL"/>
        </w:rPr>
      </w:pPr>
      <w:r>
        <w:rPr/>
        <w:drawing>
          <wp:inline distT="0" distB="0" distL="19050" distR="0">
            <wp:extent cx="2762250" cy="1841500"/>
            <wp:effectExtent l="0" t="0" r="0" b="0"/>
            <wp:docPr id="1" name="Obraz 8" descr="Znalezione obrazy dla zapytania energety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Znalezione obrazy dla zapytania energety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1D1D1D"/>
          <w:spacing w:val="15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D1D1D"/>
          <w:spacing w:val="15"/>
          <w:sz w:val="24"/>
          <w:szCs w:val="24"/>
          <w:lang w:eastAsia="pl-PL"/>
        </w:rPr>
        <w:t>Amerykańscy naukowcy ostrzegają: napoje energetyczne mogą być niebezpieczne dla dzieci i młodzieży. Potencjalnie groźne skutki ich picia to głównie spowodowane nadmiarem kofeiny lub podobnych substancji palpitacje serca i udary, mogące nawet spowodować zgon.</w:t>
        <w:br/>
      </w:r>
    </w:p>
    <w:p>
      <w:pPr>
        <w:pStyle w:val="Normal"/>
        <w:shd w:val="clear" w:color="auto" w:fill="FFFFFF"/>
        <w:spacing w:lineRule="auto" w:line="360"/>
        <w:jc w:val="both"/>
        <w:rPr>
          <w:rFonts w:ascii="Times New Roman" w:hAnsi="Times New Roman" w:eastAsia="Times New Roman" w:cs="Times New Roman"/>
          <w:b/>
          <w:b/>
          <w:bCs/>
          <w:color w:val="1D1D1D"/>
          <w:spacing w:val="15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D1D1D"/>
          <w:spacing w:val="15"/>
          <w:sz w:val="28"/>
          <w:szCs w:val="28"/>
          <w:lang w:eastAsia="pl-PL"/>
        </w:rPr>
        <w:t>Sieją spustoszenie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D1D1D"/>
          <w:spacing w:val="15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D1D1D"/>
          <w:spacing w:val="15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1D1D1D"/>
          <w:spacing w:val="15"/>
          <w:sz w:val="24"/>
          <w:szCs w:val="24"/>
          <w:lang w:eastAsia="pl-PL"/>
        </w:rPr>
        <w:tab/>
        <w:t xml:space="preserve">W napojach energetycznych często można znaleźć składniki, potęgujące działanie kofeiny, a także substancje, które w organizmie dziecka mogą zrobić prawdziwe spustoszenie. - Po fatalnym wpływie na serce i układ krążenia, najbardziej obawiam się o wątroby dzieci i nastolatków, którzy sięgają po dopalacze. Te napoje to głównie kofeina i substancje chemiczne. Niedojrzały organizm nie umie ich jeszcze odpowiednio rozłożyć i wydalić. Dlatego boję się, że za kilka lat moi koledzy transpantolodzy i chirurdzy będą mieli pełne ręce roboty - ostrzega w serwisie eDziecko.pl pediatra Danuta Chrzanowska-Liszewska. - Zabraniamy dzieciom picia alkoholu i palenia papierosów, </w:t>
        <w:br/>
        <w:t xml:space="preserve">a zupełnie nie reagujemy, kiedy piją napoje energetyczne - dodaje ekspertka. </w:t>
        <w:tab/>
        <w:t xml:space="preserve">Napoje mogą powodować m.in. palpitacje serca, nudności i biegunkę - wynika z raportu naukowców z Uniwersytetu Miami zawarli opublikowanego na łamach "Pediatrics". Podstawą raportu były dane rządowe, informacje grup interesów, literatura naukowa, artykuły prasowe i analiza konkretnych przypadków. Dlatego jego autorzy zalecają, żeby pediatrzy rutynowe pytali pacjentów i ich rodziców, czy sięgają po napoje energetycznych i za każdym razem odradzali ich stosowania. </w:t>
        <w:tab/>
        <w:t xml:space="preserve"> </w:t>
        <w:tab/>
        <w:t xml:space="preserve">Zdaniem naukowców, napoje energetyczne powinny podlegać równie rygorystycznym regulacjom, co alkohol, wyroby tytoniowe i leki na receptę. Wskazują oni również, że w przypadku dzieci i młodzieży nie zdefiniowano dotąd bezpiecznych ilości napojów energetycznych. Nie ma też badań nad skutkami długotrwałego spożycia. </w:t>
        <w:tab/>
      </w:r>
      <w:r>
        <w:rPr>
          <w:rFonts w:eastAsia="Times New Roman" w:cs="Times New Roman" w:ascii="Times New Roman" w:hAnsi="Times New Roman"/>
          <w:b/>
          <w:bCs/>
          <w:color w:val="1D1D1D"/>
          <w:spacing w:val="15"/>
          <w:sz w:val="28"/>
          <w:szCs w:val="28"/>
          <w:lang w:eastAsia="pl-PL"/>
        </w:rPr>
        <w:t>Modne wśród dzieci</w:t>
      </w:r>
      <w:r>
        <w:rPr>
          <w:rFonts w:eastAsia="Times New Roman" w:cs="Times New Roman" w:ascii="Times New Roman" w:hAnsi="Times New Roman"/>
          <w:color w:val="1D1D1D"/>
          <w:spacing w:val="15"/>
          <w:sz w:val="24"/>
          <w:szCs w:val="24"/>
          <w:lang w:eastAsia="pl-PL"/>
        </w:rPr>
        <w:tab/>
        <w:t xml:space="preserve"> </w:t>
        <w:tab/>
        <w:t xml:space="preserve">Napoje te pojawiły się w USA ponad 20 lat temu i są tam najszybciej rozwijającym się sektorem rynku napojów - podkreśla agencja Associated Press. Oczekuje się, że w tym roku ich sprzedaż przekroczy 9 mld dolarów. Autorzy raportu zwracają uwagę, że z badań wynika, że po takie napoje regularnie sięga </w:t>
        <w:br/>
        <w:t>w USA jedna trzecia nastolatków i młodych dorosłych. W Polsce także napoje energetyczne są w modzie i niestety sięgają po nie coraz młodsze dzieci. Co piąty nastolatek spożywa takie napoje kilka razy w tygodniu - wynika z badań Mazowieckiego Centrum Profilaktyki Uzależnień. </w:t>
      </w:r>
      <w:r>
        <w:rPr>
          <w:rFonts w:eastAsia="Times New Roman" w:cs="Times New Roman" w:ascii="Times New Roman" w:hAnsi="Times New Roman"/>
          <w:b/>
          <w:bCs/>
          <w:color w:val="000000"/>
          <w:spacing w:val="15"/>
          <w:sz w:val="24"/>
          <w:szCs w:val="24"/>
          <w:lang w:eastAsia="pl-PL"/>
        </w:rPr>
        <w:t xml:space="preserve">Tymczasem naukowcy ostrzegają: spożywanie ich przez dłuższy czas prowadzi do uzależnienia </w:t>
        <w:br/>
        <w:t>i poważnych kłopotów ze zdrowiem!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1D1D1D"/>
          <w:spacing w:val="15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1D1D1D"/>
          <w:spacing w:val="15"/>
          <w:sz w:val="24"/>
          <w:szCs w:val="24"/>
          <w:lang w:eastAsia="pl-PL"/>
        </w:rPr>
        <w:tab/>
      </w:r>
      <w:r>
        <w:rPr>
          <w:rFonts w:eastAsia="Times New Roman" w:cs="Times New Roman" w:ascii="Times New Roman" w:hAnsi="Times New Roman"/>
          <w:color w:val="000000"/>
          <w:spacing w:val="15"/>
          <w:sz w:val="24"/>
          <w:szCs w:val="24"/>
          <w:lang w:eastAsia="pl-PL"/>
        </w:rPr>
        <w:t>Dlatego tak ważne jest abyśmy zwracali uwagę na to, co piją nasze </w:t>
      </w:r>
      <w:hyperlink r:id="rId3">
        <w:r>
          <w:rPr>
            <w:rStyle w:val="Czeinternetowe"/>
            <w:rFonts w:eastAsia="Times New Roman" w:cs="Times New Roman" w:ascii="Times New Roman" w:hAnsi="Times New Roman"/>
            <w:spacing w:val="15"/>
            <w:sz w:val="24"/>
            <w:szCs w:val="24"/>
            <w:lang w:eastAsia="pl-PL"/>
          </w:rPr>
          <w:t>dzieci. </w:t>
        </w:r>
      </w:hyperlink>
      <w:r>
        <w:rPr>
          <w:rFonts w:eastAsia="Times New Roman" w:cs="Times New Roman" w:ascii="Times New Roman" w:hAnsi="Times New Roman"/>
          <w:bCs/>
          <w:color w:val="000000"/>
          <w:spacing w:val="15"/>
          <w:sz w:val="24"/>
          <w:szCs w:val="24"/>
          <w:lang w:eastAsia="pl-PL"/>
        </w:rPr>
        <w:t>To szkodzi najbardziej:</w:t>
      </w:r>
    </w:p>
    <w:p>
      <w:pPr>
        <w:pStyle w:val="Normal"/>
        <w:shd w:val="clear" w:color="auto" w:fill="FCFCFC"/>
        <w:spacing w:lineRule="auto" w: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15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15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15"/>
          <w:sz w:val="24"/>
          <w:szCs w:val="24"/>
          <w:lang w:eastAsia="pl-PL"/>
        </w:rPr>
        <w:t>- Glukuronolakton</w:t>
      </w:r>
      <w:r>
        <w:rPr>
          <w:rFonts w:eastAsia="Times New Roman" w:cs="Times New Roman" w:ascii="Times New Roman" w:hAnsi="Times New Roman"/>
          <w:color w:val="000000"/>
          <w:spacing w:val="15"/>
          <w:sz w:val="24"/>
          <w:szCs w:val="24"/>
          <w:lang w:eastAsia="pl-PL"/>
        </w:rPr>
        <w:t> -  przyśpiesza wydalanie z organizmu szkodliwych substancji przemiany materii. Zbyt duże jego ilości działają halucynogennie jak narkotyk. Może wywoływać bóle głowy i powodować choroby wątroby.</w:t>
        <w:br/>
        <w:t xml:space="preserve">- </w:t>
      </w:r>
      <w:r>
        <w:rPr>
          <w:rFonts w:eastAsia="Times New Roman" w:cs="Times New Roman" w:ascii="Times New Roman" w:hAnsi="Times New Roman"/>
          <w:b/>
          <w:bCs/>
          <w:color w:val="000000"/>
          <w:spacing w:val="15"/>
          <w:sz w:val="24"/>
          <w:szCs w:val="24"/>
          <w:lang w:eastAsia="pl-PL"/>
        </w:rPr>
        <w:t>Inozytol</w:t>
      </w:r>
      <w:r>
        <w:rPr>
          <w:rFonts w:eastAsia="Times New Roman" w:cs="Times New Roman" w:ascii="Times New Roman" w:hAnsi="Times New Roman"/>
          <w:color w:val="000000"/>
          <w:spacing w:val="15"/>
          <w:sz w:val="24"/>
          <w:szCs w:val="24"/>
          <w:lang w:eastAsia="pl-PL"/>
        </w:rPr>
        <w:t xml:space="preserve"> - działa uspokajająco, poprawia sprawność umysłową. Jednak pity </w:t>
        <w:br/>
        <w:t>w nadmiarze może pogorszyć wchłanianie wapnia, ponieważ substancja ta podwyższa poziom fosforu w organizmie. A to z kolei prowadzi do łamliwości kości.</w:t>
        <w:br/>
        <w:t xml:space="preserve">- </w:t>
      </w:r>
      <w:r>
        <w:rPr>
          <w:rFonts w:eastAsia="Times New Roman" w:cs="Times New Roman" w:ascii="Times New Roman" w:hAnsi="Times New Roman"/>
          <w:b/>
          <w:bCs/>
          <w:color w:val="000000"/>
          <w:spacing w:val="15"/>
          <w:sz w:val="24"/>
          <w:szCs w:val="24"/>
          <w:lang w:eastAsia="pl-PL"/>
        </w:rPr>
        <w:t>Tauryna </w:t>
      </w:r>
      <w:r>
        <w:rPr>
          <w:rFonts w:eastAsia="Times New Roman" w:cs="Times New Roman" w:ascii="Times New Roman" w:hAnsi="Times New Roman"/>
          <w:color w:val="000000"/>
          <w:spacing w:val="15"/>
          <w:sz w:val="24"/>
          <w:szCs w:val="24"/>
          <w:lang w:eastAsia="pl-PL"/>
        </w:rPr>
        <w:t>-  reguluje pracę serca, pobudza pracę mięśni. Ale nadmierne jej spożywanie prowadzi do ogólnego osłabienia organizmu i depresji.</w:t>
        <w:tab/>
        <w:t xml:space="preserve">- </w:t>
      </w:r>
      <w:r>
        <w:rPr>
          <w:rFonts w:eastAsia="Times New Roman" w:cs="Times New Roman" w:ascii="Times New Roman" w:hAnsi="Times New Roman"/>
          <w:b/>
          <w:bCs/>
          <w:color w:val="000000"/>
          <w:spacing w:val="15"/>
          <w:sz w:val="24"/>
          <w:szCs w:val="24"/>
          <w:lang w:eastAsia="pl-PL"/>
        </w:rPr>
        <w:t>Kofeina</w:t>
      </w:r>
      <w:r>
        <w:rPr>
          <w:rFonts w:eastAsia="Times New Roman" w:cs="Times New Roman" w:ascii="Times New Roman" w:hAnsi="Times New Roman"/>
          <w:color w:val="000000"/>
          <w:spacing w:val="15"/>
          <w:sz w:val="24"/>
          <w:szCs w:val="24"/>
          <w:lang w:eastAsia="pl-PL"/>
        </w:rPr>
        <w:t> - pobudza układ nerwowy. Nadmierne spożywanie wywołuje nerwowość, nadpobudliwość, bóle brzucha, nudności, nadciśnienia, zawrotów głowy, bólów w klatce piersiowej, drętwienia kończyn.</w:t>
      </w:r>
    </w:p>
    <w:p>
      <w:pPr>
        <w:pStyle w:val="Normal"/>
        <w:shd w:val="clear" w:color="auto" w:fill="FCFCFC"/>
        <w:spacing w:lineRule="auto" w:line="360" w:before="0" w:after="160"/>
        <w:jc w:val="both"/>
        <w:textAlignment w:val="baseline"/>
        <w:rPr/>
      </w:pPr>
      <w:r>
        <w:rPr>
          <w:rFonts w:eastAsia="Times New Roman" w:cs="Times New Roman" w:ascii="Times New Roman" w:hAnsi="Times New Roman"/>
          <w:i/>
          <w:color w:val="000000"/>
          <w:spacing w:val="15"/>
          <w:lang w:eastAsia="pl-PL"/>
        </w:rPr>
        <w:t xml:space="preserve">Źródło: </w:t>
      </w:r>
      <w:hyperlink r:id="rId4">
        <w:r>
          <w:rPr>
            <w:rStyle w:val="Czeinternetowe"/>
            <w:rFonts w:cs="Times New Roman" w:ascii="Times New Roman" w:hAnsi="Times New Roman"/>
            <w:i/>
          </w:rPr>
          <w:t>https://swiatiedukacjadziecka.blogspot.com/2017/01/napoje-energetyczne-dzieci.html</w:t>
        </w:r>
      </w:hyperlink>
    </w:p>
    <w:sectPr>
      <w:type w:val="nextPage"/>
      <w:pgSz w:w="11906" w:h="16838"/>
      <w:pgMar w:left="1416" w:right="1416" w:header="0" w:top="1416" w:footer="0" w:bottom="1416" w:gutter="0"/>
      <w:pgBorders w:display="allPages" w:offsetFrom="page">
        <w:top w:val="nil" w:sz="4" w:space="24" w:color="00000A"/>
        <w:left w:val="nil" w:sz="4" w:space="24" w:color="00000A"/>
        <w:bottom w:val="nil" w:sz="4" w:space="24" w:color="00000A"/>
        <w:right w:val="nil" w:sz="4" w:space="24" w:color="00000A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3d1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086fc2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44e5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44e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fakt.pl/tag/dzieci" TargetMode="External"/><Relationship Id="rId4" Type="http://schemas.openxmlformats.org/officeDocument/2006/relationships/hyperlink" Target="https://swiatiedukacjadziecka.blogspot.com/2017/01/napoje-energetyczne-dzieci.htm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LibreOffice/5.2.3.3$Windows_x86 LibreOffice_project/d54a8868f08a7b39642414cf2c8ef2f228f780cf</Application>
  <Pages>2</Pages>
  <Words>475</Words>
  <Characters>3025</Characters>
  <CharactersWithSpaces>3518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2019-06-18T07:58:00Z</dcterms:created>
  <dc:creator>Izabela Rogala</dc:creator>
  <dc:description/>
  <dc:language>pl-PL</dc:language>
  <cp:lastModifiedBy>Admin</cp:lastModifiedBy>
  <dcterms:modified xsi:type="dcterms:W3CDTF">2019-06-25T18:29:00Z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